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674370" cy="6470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6"/>
          <w:szCs w:val="16"/>
        </w:rPr>
      </w:pPr>
      <w:r>
        <w:rPr>
          <w:rFonts w:ascii="Arial" w:eastAsia="Arial" w:hAnsi="Arial" w:cs="Arial"/>
          <w:b/>
          <w:smallCaps/>
          <w:sz w:val="16"/>
          <w:szCs w:val="16"/>
        </w:rPr>
        <w:t>MINISTÉRIO DA EDUCAÇÃO</w:t>
      </w: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6"/>
          <w:szCs w:val="16"/>
        </w:rPr>
      </w:pPr>
      <w:r>
        <w:rPr>
          <w:rFonts w:ascii="Arial" w:eastAsia="Arial" w:hAnsi="Arial" w:cs="Arial"/>
          <w:b/>
          <w:smallCaps/>
          <w:sz w:val="16"/>
          <w:szCs w:val="16"/>
        </w:rPr>
        <w:t>SECRETARIA DE EDUCAÇÃO PROFISSIONAL E TECNOLÓGICA</w:t>
      </w:r>
    </w:p>
    <w:p w:rsidR="00624AA8" w:rsidRDefault="00316670">
      <w:pPr>
        <w:pStyle w:val="Ttulo1"/>
        <w:numPr>
          <w:ilvl w:val="0"/>
          <w:numId w:val="3"/>
        </w:numPr>
        <w:tabs>
          <w:tab w:val="left" w:pos="0"/>
        </w:tabs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INSTITUTO FEDERAL DE EDUCAÇÃO, CIÊNCIA E TECNOLOGIA DO SUL DE MINAS GERAIS</w:t>
      </w:r>
    </w:p>
    <w:p w:rsidR="00624AA8" w:rsidRDefault="00316670">
      <w:pPr>
        <w:pStyle w:val="Ttulo1"/>
        <w:numPr>
          <w:ilvl w:val="0"/>
          <w:numId w:val="3"/>
        </w:numPr>
        <w:tabs>
          <w:tab w:val="left" w:pos="0"/>
        </w:tabs>
        <w:jc w:val="center"/>
      </w:pPr>
      <w:r>
        <w:rPr>
          <w:b/>
          <w:smallCaps/>
          <w:sz w:val="16"/>
          <w:szCs w:val="16"/>
        </w:rPr>
        <w:t>CAMPUS POÇOS DE CALDAS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EDITAL Nº </w:t>
      </w:r>
      <w:r>
        <w:rPr>
          <w:rFonts w:ascii="Arial" w:eastAsia="Arial" w:hAnsi="Arial" w:cs="Arial"/>
          <w:b/>
        </w:rPr>
        <w:t>047/2019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highlight w:val="yellow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</w:rPr>
        <w:t xml:space="preserve"> SIMPLIFICADO PARA SELEÇÃO DE BOLSISTA DE PROJETO DE EXTENSÃO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Instituto Federal de Educação, Ciência e Tecnologia do Sul de Minas Gerais – Campus Poços de Caldas, torna público o presente edital para abertura de inscrições, visando a seleção de candidato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 xml:space="preserve"> à função de bolsista de apoio iniciação </w:t>
      </w:r>
      <w:r>
        <w:rPr>
          <w:rFonts w:ascii="Arial" w:eastAsia="Arial" w:hAnsi="Arial" w:cs="Arial"/>
        </w:rPr>
        <w:t>à extensão (IEX).</w:t>
      </w:r>
    </w:p>
    <w:p w:rsidR="00624AA8" w:rsidRDefault="00624AA8">
      <w:pP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DO OBJETIVO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3166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Selecionar bolsista para atuar em projeto de extensão aprovado no Edital 41/2019 - NIPE - Campus Poços de Caldas. 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DAS INFORMAÇÕES SOBRE A VAGA: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tbl>
      <w:tblPr>
        <w:tblStyle w:val="a"/>
        <w:tblW w:w="10620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35"/>
        <w:gridCol w:w="2085"/>
        <w:gridCol w:w="2865"/>
        <w:gridCol w:w="840"/>
        <w:gridCol w:w="1320"/>
        <w:gridCol w:w="1650"/>
        <w:gridCol w:w="1125"/>
      </w:tblGrid>
      <w:tr w:rsidR="00624AA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da vaga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p</w:t>
            </w:r>
            <w:r>
              <w:rPr>
                <w:rFonts w:ascii="Arial" w:eastAsia="Arial" w:hAnsi="Arial" w:cs="Arial"/>
                <w:b/>
              </w:rPr>
              <w:t xml:space="preserve">rojeto de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>xtensão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Pré-requisitos exigidos para atuar no projeto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N°de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Vagas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 de Bolsa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Vigência da Bolsa</w:t>
            </w:r>
          </w:p>
          <w:p w:rsidR="00624AA8" w:rsidRDefault="0062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da Bolsa</w:t>
            </w:r>
          </w:p>
        </w:tc>
      </w:tr>
      <w:tr w:rsidR="00624AA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spacing w:before="240" w:after="24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ENSINO DE CIDADANIA ATRAVÉS DE CÃES COMUNITÁRIOS EM ESCOLAS</w:t>
            </w:r>
          </w:p>
          <w:p w:rsidR="00624AA8" w:rsidRDefault="0062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ind w:left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Estar </w:t>
            </w:r>
            <w:proofErr w:type="spellStart"/>
            <w:r>
              <w:rPr>
                <w:rFonts w:ascii="Arial" w:eastAsia="Arial" w:hAnsi="Arial" w:cs="Arial"/>
              </w:rPr>
              <w:t>matrículado</w:t>
            </w:r>
            <w:proofErr w:type="spellEnd"/>
            <w:r>
              <w:rPr>
                <w:rFonts w:ascii="Arial" w:eastAsia="Arial" w:hAnsi="Arial" w:cs="Arial"/>
              </w:rPr>
              <w:t xml:space="preserve"> no 6º período do curso de Licenciatura em Biologia.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  <w:p w:rsidR="00624AA8" w:rsidRDefault="00624AA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Iniciação à Extensão (IEXJ).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18/12/19 a 18/11/20</w:t>
            </w:r>
          </w:p>
          <w:p w:rsidR="00624AA8" w:rsidRDefault="0062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R$ 400,00</w:t>
            </w:r>
          </w:p>
        </w:tc>
      </w:tr>
    </w:tbl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DO BOLSISTA:</w:t>
      </w:r>
    </w:p>
    <w:p w:rsidR="00624AA8" w:rsidRDefault="00624AA8">
      <w:pPr>
        <w:widowControl w:val="0"/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pré-requisitos para participação no presente edital:</w:t>
      </w:r>
    </w:p>
    <w:p w:rsidR="00624AA8" w:rsidRDefault="00624AA8">
      <w:pPr>
        <w:widowControl w:val="0"/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Disponibilidade de carga horária de 20 horas semanais de dedicação aos projetos, incluindo-se nessa carga horária o tempo necessário para preparação de materiais, planejamento, estudos ou ativida</w:t>
      </w:r>
      <w:r>
        <w:rPr>
          <w:rFonts w:ascii="Arial" w:eastAsia="Arial" w:hAnsi="Arial" w:cs="Arial"/>
        </w:rPr>
        <w:t>des similares necessárias ao bom desenvolvimento do projeto;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Não estar recebendo bolsa referente a outro projeto de ensino, pesquisa, extensão e/ou inovação;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Ter disponibilidade de execução das atividades propostas em Plano de Trabalho, em acordo com</w:t>
      </w:r>
      <w:r>
        <w:rPr>
          <w:rFonts w:ascii="Arial" w:eastAsia="Arial" w:hAnsi="Arial" w:cs="Arial"/>
        </w:rPr>
        <w:t xml:space="preserve"> a coordenação responsável pelo projeto;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Se for bolsista interno, estar a menos de um ano do período previsto para colação de grau, de forma que possa permanecer vinculado ao projeto até o seu final;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Se tiver 18 anos ou mais deverá: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– Estar quite c</w:t>
      </w:r>
      <w:r>
        <w:rPr>
          <w:rFonts w:ascii="Arial" w:eastAsia="Arial" w:hAnsi="Arial" w:cs="Arial"/>
        </w:rPr>
        <w:t>om as obrigações eleitorais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– Estar quite com as obrigações militares (para os candidatos do sexo masculino)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– Estar quite com as obrigações fiscais e financeiras com a União.</w:t>
      </w:r>
    </w:p>
    <w:p w:rsidR="00624AA8" w:rsidRDefault="00624AA8">
      <w:pPr>
        <w:widowControl w:val="0"/>
        <w:jc w:val="both"/>
        <w:rPr>
          <w:rFonts w:ascii="Arial" w:eastAsia="Arial" w:hAnsi="Arial" w:cs="Arial"/>
        </w:rPr>
      </w:pPr>
    </w:p>
    <w:p w:rsidR="00624AA8" w:rsidRDefault="00624AA8">
      <w:pPr>
        <w:widowControl w:val="0"/>
        <w:jc w:val="both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 A bolsa ofertada ao(à) aluno(a) pretende despertar a criatividade disc</w:t>
      </w:r>
      <w:r>
        <w:rPr>
          <w:rFonts w:ascii="Arial" w:eastAsia="Arial" w:hAnsi="Arial" w:cs="Arial"/>
        </w:rPr>
        <w:t xml:space="preserve">ente através da relação deles com a cultura incentivando-o a desenvolver suas competências mediante participação em projetos de cunho cultural, artístico e de preservação do patrimônio. Assim, visa: </w:t>
      </w:r>
    </w:p>
    <w:p w:rsidR="00624AA8" w:rsidRDefault="00624AA8">
      <w:pPr>
        <w:widowControl w:val="0"/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Ampliar o espaço de atuação do(a) estudante a partir</w:t>
      </w:r>
      <w:r>
        <w:rPr>
          <w:rFonts w:ascii="Arial" w:eastAsia="Arial" w:hAnsi="Arial" w:cs="Arial"/>
        </w:rPr>
        <w:t xml:space="preserve"> da execução e acompanhamento de ações integradas com atividades culturais, artísticas e de preservação do patrimônio material ou imaterial do IFSULDEMINAS ou da região.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Contribuir para a formação de profissionais com espírito crítico, reflexivo e cidad</w:t>
      </w:r>
      <w:r>
        <w:rPr>
          <w:rFonts w:ascii="Arial" w:eastAsia="Arial" w:hAnsi="Arial" w:cs="Arial"/>
        </w:rPr>
        <w:t xml:space="preserve">ão. 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c) Fortalecer as ações artísticas, culturais e de preservação do patrimônio no âmbito do IFSULDEMINAS ou região. </w:t>
      </w:r>
    </w:p>
    <w:p w:rsidR="00624AA8" w:rsidRDefault="00624AA8">
      <w:pPr>
        <w:widowControl w:val="0"/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O valor mensal de cada bolsa destinado ao(à) bolsista é individual e indivisível. </w:t>
      </w:r>
    </w:p>
    <w:p w:rsidR="00624AA8" w:rsidRDefault="00624AA8">
      <w:pPr>
        <w:widowControl w:val="0"/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 A bolsa poderá ser cancelada a qualquer tempo: </w:t>
      </w:r>
    </w:p>
    <w:p w:rsidR="00624AA8" w:rsidRDefault="00624AA8">
      <w:pPr>
        <w:widowControl w:val="0"/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por desistência do(a) aluno (a); 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a pedido do(a) orientador(a); 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por não cumprimento das exigências do projeto; 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por trancamento de matrícula; 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por sanção disciplinar; </w:t>
      </w:r>
    </w:p>
    <w:p w:rsidR="00624AA8" w:rsidRDefault="0031667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f) por falta de ins</w:t>
      </w:r>
      <w:r>
        <w:rPr>
          <w:rFonts w:ascii="Arial" w:eastAsia="Arial" w:hAnsi="Arial" w:cs="Arial"/>
        </w:rPr>
        <w:t xml:space="preserve">crição pelo(a) aluno(a) em disciplinas no período de vigência da bolsa. </w:t>
      </w:r>
    </w:p>
    <w:p w:rsidR="00624AA8" w:rsidRDefault="00624AA8">
      <w:pPr>
        <w:widowControl w:val="0"/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</w:rPr>
        <w:t>Parágrafo único: O bolsista que tiver sua bolsa cancelada, pelos motivos acima, poderá</w:t>
      </w:r>
      <w:r>
        <w:rPr>
          <w:rFonts w:ascii="Arial" w:eastAsia="Arial" w:hAnsi="Arial" w:cs="Arial"/>
        </w:rPr>
        <w:t xml:space="preserve"> ser substituído</w:t>
      </w:r>
      <w:r>
        <w:rPr>
          <w:rFonts w:ascii="Arial" w:eastAsia="Arial" w:hAnsi="Arial" w:cs="Arial"/>
        </w:rPr>
        <w:t>(a</w:t>
      </w:r>
      <w:r>
        <w:rPr>
          <w:rFonts w:ascii="Arial" w:eastAsia="Arial" w:hAnsi="Arial" w:cs="Arial"/>
        </w:rPr>
        <w:t>) no decorrer do período, por outro(a), através de seleção gerida pelo(a) c</w:t>
      </w:r>
      <w:r>
        <w:rPr>
          <w:rFonts w:ascii="Arial" w:eastAsia="Arial" w:hAnsi="Arial" w:cs="Arial"/>
        </w:rPr>
        <w:t xml:space="preserve">oordenador(a). 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DAS INSCRIÇÕES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 </w:t>
      </w:r>
      <w:r>
        <w:rPr>
          <w:rFonts w:ascii="Arial" w:eastAsia="Arial" w:hAnsi="Arial" w:cs="Arial"/>
        </w:rPr>
        <w:t xml:space="preserve">As inscrições serão realizadas </w:t>
      </w:r>
      <w:r>
        <w:rPr>
          <w:rFonts w:ascii="Arial" w:eastAsia="Arial" w:hAnsi="Arial" w:cs="Arial"/>
          <w:b/>
        </w:rPr>
        <w:t xml:space="preserve">do dia </w:t>
      </w:r>
      <w:r>
        <w:rPr>
          <w:rFonts w:ascii="Arial" w:eastAsia="Arial" w:hAnsi="Arial" w:cs="Arial"/>
          <w:b/>
        </w:rPr>
        <w:t>12/12/2019</w:t>
      </w:r>
      <w:r>
        <w:rPr>
          <w:rFonts w:ascii="Arial" w:eastAsia="Arial" w:hAnsi="Arial" w:cs="Arial"/>
          <w:b/>
        </w:rPr>
        <w:t xml:space="preserve"> ao dia </w:t>
      </w:r>
      <w:r>
        <w:rPr>
          <w:rFonts w:ascii="Arial" w:eastAsia="Arial" w:hAnsi="Arial" w:cs="Arial"/>
          <w:b/>
        </w:rPr>
        <w:t>13/11/</w:t>
      </w:r>
      <w:r>
        <w:rPr>
          <w:rFonts w:ascii="Arial" w:eastAsia="Arial" w:hAnsi="Arial" w:cs="Arial"/>
          <w:b/>
        </w:rPr>
        <w:t>2019, das 08h às 20h</w:t>
      </w:r>
      <w:r>
        <w:rPr>
          <w:rFonts w:ascii="Arial" w:eastAsia="Arial" w:hAnsi="Arial" w:cs="Arial"/>
        </w:rPr>
        <w:t>, na Coordenadoria de Extensão do IFSULDEMINAS - Campus Poços de Caldas, situado à Avenida Dirce Pereira Rosa, nº 300, Bairro Jardim Esperança. Para realizar a inscrição, o(a) candidato(a) deverá entregar os seguintes documentos: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Envelope lacrado contendo o c</w:t>
      </w:r>
      <w:r>
        <w:rPr>
          <w:rFonts w:ascii="Arial" w:eastAsia="Arial" w:hAnsi="Arial" w:cs="Arial"/>
          <w:b/>
        </w:rPr>
        <w:t>urrículo do(a) candidato(a)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O envelope deverá conter nome completo do(a) candidato(a) e indicação</w:t>
      </w:r>
      <w:r>
        <w:rPr>
          <w:rFonts w:ascii="Arial" w:eastAsia="Arial" w:hAnsi="Arial" w:cs="Arial"/>
        </w:rPr>
        <w:t xml:space="preserve"> clara do código de vaga ao qual pretende concorrer.</w:t>
      </w: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*Currículo: </w:t>
      </w:r>
      <w:r>
        <w:rPr>
          <w:rFonts w:ascii="Arial" w:eastAsia="Arial" w:hAnsi="Arial" w:cs="Arial"/>
          <w:highlight w:val="white"/>
        </w:rPr>
        <w:t>documento com os dados pessoais, a formação escolar ou acadêm</w:t>
      </w:r>
      <w:r>
        <w:rPr>
          <w:rFonts w:ascii="Arial" w:eastAsia="Arial" w:hAnsi="Arial" w:cs="Arial"/>
          <w:highlight w:val="white"/>
        </w:rPr>
        <w:t xml:space="preserve">ica, a experiência profissional e outras informações que o candidato julgar relevantes. </w:t>
      </w:r>
    </w:p>
    <w:p w:rsidR="00624AA8" w:rsidRDefault="00624AA8">
      <w:pPr>
        <w:widowControl w:val="0"/>
        <w:jc w:val="both"/>
        <w:rPr>
          <w:rFonts w:ascii="Arial" w:eastAsia="Arial" w:hAnsi="Arial" w:cs="Arial"/>
          <w:highlight w:val="white"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4.2 Os documentos de inscrição poderão ser entregues pessoalmente por terceiros. Não serão aceitos documentos enviados por e-mail ou pelo correio. 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DOS CRITÉRI</w:t>
      </w:r>
      <w:r>
        <w:rPr>
          <w:rFonts w:ascii="Arial" w:eastAsia="Arial" w:hAnsi="Arial" w:cs="Arial"/>
          <w:b/>
        </w:rPr>
        <w:t>OS DE SELEÇÃO DE CADA PROJETO: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candidatos serão avaliados de acordo com os critérios especificados n</w:t>
      </w:r>
      <w:r>
        <w:rPr>
          <w:rFonts w:ascii="Arial" w:eastAsia="Arial" w:hAnsi="Arial" w:cs="Arial"/>
        </w:rPr>
        <w:t>a tabela a seguir</w:t>
      </w:r>
      <w:r>
        <w:rPr>
          <w:rFonts w:ascii="Arial" w:eastAsia="Arial" w:hAnsi="Arial" w:cs="Arial"/>
        </w:rPr>
        <w:t>: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tbl>
      <w:tblPr>
        <w:tblStyle w:val="a0"/>
        <w:tblW w:w="106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040"/>
        <w:gridCol w:w="4365"/>
        <w:gridCol w:w="2265"/>
        <w:gridCol w:w="1282"/>
      </w:tblGrid>
      <w:tr w:rsidR="00624AA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Código da vaga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 xml:space="preserve">Nome do </w:t>
            </w:r>
            <w:r>
              <w:rPr>
                <w:rFonts w:ascii="Arial" w:eastAsia="Arial" w:hAnsi="Arial" w:cs="Arial"/>
                <w:b/>
                <w:highlight w:val="lightGray"/>
              </w:rPr>
              <w:t>Projeto de Extensão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Critérios de seleção</w:t>
            </w:r>
          </w:p>
          <w:p w:rsidR="00624AA8" w:rsidRDefault="0062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</w:p>
          <w:p w:rsidR="00624AA8" w:rsidRDefault="00624AA8">
            <w:pP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</w:p>
          <w:p w:rsidR="00624AA8" w:rsidRDefault="00624AA8">
            <w:pP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Documentos a serem entregues na entrevista (vide itens 6.3 e  6.4  deste edital):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Pontuação total</w:t>
            </w:r>
          </w:p>
          <w:p w:rsidR="00624AA8" w:rsidRDefault="0062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</w:p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highlight w:val="lightGray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 xml:space="preserve">100 pontos </w:t>
            </w:r>
          </w:p>
        </w:tc>
      </w:tr>
      <w:tr w:rsidR="00624AA8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spacing w:before="240" w:after="24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ENSINO DE CIDADANIA ATRAVÉS DE CÃES COMUNITÁRIOS EM ESCOLAS</w:t>
            </w:r>
          </w:p>
          <w:p w:rsidR="00624AA8" w:rsidRDefault="00624AA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numPr>
                <w:ilvl w:val="0"/>
                <w:numId w:val="1"/>
              </w:numPr>
              <w:ind w:left="141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Entrevista: 80 pontos</w:t>
            </w:r>
          </w:p>
          <w:p w:rsidR="00624AA8" w:rsidRDefault="00316670">
            <w:pPr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Currículo: 20 pontos</w:t>
            </w:r>
          </w:p>
          <w:p w:rsidR="00624AA8" w:rsidRDefault="00624AA8">
            <w:pPr>
              <w:ind w:left="720"/>
              <w:jc w:val="center"/>
              <w:rPr>
                <w:rFonts w:ascii="Arial" w:eastAsia="Arial" w:hAnsi="Arial" w:cs="Arial"/>
                <w:highlight w:val="white"/>
              </w:rPr>
            </w:pPr>
          </w:p>
          <w:p w:rsidR="00624AA8" w:rsidRDefault="00624AA8">
            <w:pPr>
              <w:ind w:left="720"/>
              <w:jc w:val="center"/>
              <w:rPr>
                <w:rFonts w:ascii="Arial" w:eastAsia="Arial" w:hAnsi="Arial" w:cs="Arial"/>
                <w:highlight w:val="white"/>
              </w:rPr>
            </w:pPr>
          </w:p>
          <w:p w:rsidR="00624AA8" w:rsidRDefault="00624AA8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</w:rPr>
              <w:t>Currículo</w:t>
            </w:r>
          </w:p>
          <w:p w:rsidR="00624AA8" w:rsidRDefault="0062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624AA8" w:rsidRDefault="0062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624AA8" w:rsidRDefault="0062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624AA8" w:rsidRDefault="0062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 pontos </w:t>
            </w:r>
          </w:p>
        </w:tc>
      </w:tr>
    </w:tbl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ENTREVISTA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As entrevistas serão realizadas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o dia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>/2019</w:t>
      </w:r>
      <w:r>
        <w:rPr>
          <w:rFonts w:ascii="Arial" w:eastAsia="Arial" w:hAnsi="Arial" w:cs="Arial"/>
        </w:rPr>
        <w:t xml:space="preserve"> (segunda-feira)</w:t>
      </w:r>
      <w:r>
        <w:rPr>
          <w:rFonts w:ascii="Arial" w:eastAsia="Arial" w:hAnsi="Arial" w:cs="Arial"/>
        </w:rPr>
        <w:t>, às 1530</w:t>
      </w:r>
      <w:r>
        <w:rPr>
          <w:rFonts w:ascii="Arial" w:eastAsia="Arial" w:hAnsi="Arial" w:cs="Arial"/>
        </w:rPr>
        <w:t xml:space="preserve">h00, no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</w:rPr>
        <w:t>oratório de solos, prédio de edificações,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o IFSULDEMINAS - Campus Poços de Caldas, situado à </w:t>
      </w:r>
      <w:r>
        <w:rPr>
          <w:rFonts w:ascii="Arial" w:eastAsia="Arial" w:hAnsi="Arial" w:cs="Arial"/>
        </w:rPr>
        <w:t>Avenida Dirce Pe</w:t>
      </w:r>
      <w:bookmarkStart w:id="0" w:name="_GoBack"/>
      <w:bookmarkEnd w:id="0"/>
      <w:r>
        <w:rPr>
          <w:rFonts w:ascii="Arial" w:eastAsia="Arial" w:hAnsi="Arial" w:cs="Arial"/>
        </w:rPr>
        <w:t>reira Rosa, nº 300, Bairro Jardim Esperança.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6.2</w:t>
      </w:r>
      <w:r>
        <w:rPr>
          <w:rFonts w:ascii="Arial" w:eastAsia="Arial" w:hAnsi="Arial" w:cs="Arial"/>
        </w:rPr>
        <w:t xml:space="preserve"> Candidatos ausentes na entrevista serão desclassificados do processo seletivo.  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6.3</w:t>
      </w:r>
      <w:r>
        <w:rPr>
          <w:rFonts w:ascii="Arial" w:eastAsia="Arial" w:hAnsi="Arial" w:cs="Arial"/>
        </w:rPr>
        <w:t xml:space="preserve"> No momento da entrevista, o candidato poderá entregar</w:t>
      </w:r>
      <w:r>
        <w:rPr>
          <w:rFonts w:ascii="Arial" w:eastAsia="Arial" w:hAnsi="Arial" w:cs="Arial"/>
        </w:rPr>
        <w:t xml:space="preserve"> a documentação listada no item 5 do edital, referente ao código da vaga para a qual se inscreveu. 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6.4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falta de algum documento solicitado no item 5 não terá por consequência a eliminação do candidato. Entretanto, caso o documento não seja apresentado, será descontada a pontuação a ele atribuída. </w:t>
      </w:r>
      <w:r>
        <w:rPr>
          <w:rFonts w:ascii="Arial" w:eastAsia="Arial" w:hAnsi="Arial" w:cs="Arial"/>
        </w:rPr>
        <w:t xml:space="preserve"> 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DA CLASSIFICAÇÃO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candidatos serão classificados em</w:t>
      </w:r>
      <w:r>
        <w:rPr>
          <w:rFonts w:ascii="Arial" w:eastAsia="Arial" w:hAnsi="Arial" w:cs="Arial"/>
        </w:rPr>
        <w:t xml:space="preserve"> ordem decrescente de pontuação. O primeiro colocado será classificado e os demais formarão cadastro reserva. Ocorrendo empate na pontuação, o desempate beneficiará, sucessivamente, o candidato que: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Estiver em série mais avançada, caso seja aluno do IF</w:t>
      </w:r>
      <w:r>
        <w:rPr>
          <w:rFonts w:ascii="Arial" w:eastAsia="Arial" w:hAnsi="Arial" w:cs="Arial"/>
        </w:rPr>
        <w:t>SULDEMINAS.</w:t>
      </w: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Tiver maior idade.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Parágrafo único: persistindo o empate, a seleção será feita por meio de sorteio entre os candidatos empatados. 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 DO CRONOGRAMA COMPLETO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tbl>
      <w:tblPr>
        <w:tblStyle w:val="a1"/>
        <w:tblW w:w="10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7118"/>
      </w:tblGrid>
      <w:tr w:rsidR="00624AA8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DATAS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624AA8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12/12</w:t>
            </w:r>
            <w:r>
              <w:rPr>
                <w:rFonts w:ascii="Arial" w:eastAsia="Arial" w:hAnsi="Arial" w:cs="Arial"/>
              </w:rPr>
              <w:t>/2019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Publicação do edital (site institucional)</w:t>
            </w:r>
          </w:p>
        </w:tc>
      </w:tr>
      <w:tr w:rsidR="00624AA8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 xml:space="preserve">/19 a </w:t>
            </w: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/2019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de inscrições por meio de entrega de currículo na Coordenadoria de Extensão do IFSULDEMINAS – Campus Poços de Caldas (das 08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 xml:space="preserve"> às 20h)</w:t>
            </w:r>
          </w:p>
        </w:tc>
      </w:tr>
      <w:tr w:rsidR="00624AA8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/2019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Convocação para as entrevistas (site institucional)</w:t>
            </w:r>
          </w:p>
        </w:tc>
      </w:tr>
      <w:tr w:rsidR="00624AA8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16/12/2019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Entrevistas </w:t>
            </w:r>
          </w:p>
        </w:tc>
      </w:tr>
      <w:tr w:rsidR="00624AA8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/2019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Publicação do</w:t>
            </w:r>
            <w:r>
              <w:rPr>
                <w:rFonts w:ascii="Arial" w:eastAsia="Arial" w:hAnsi="Arial" w:cs="Arial"/>
              </w:rPr>
              <w:t xml:space="preserve"> Resultado Parcial (site institucional)</w:t>
            </w:r>
          </w:p>
        </w:tc>
      </w:tr>
      <w:tr w:rsidR="00624AA8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24 horas após a publicação do resultado parcial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Prazo para protocolar recurso contra o resultado parcial na Coordenadoria de Extensão do IFSULDEMINAS – Campus Poços de Caldas. O recurso </w:t>
            </w:r>
            <w:r>
              <w:rPr>
                <w:rFonts w:ascii="Arial" w:eastAsia="Arial" w:hAnsi="Arial" w:cs="Arial"/>
              </w:rPr>
              <w:t xml:space="preserve">poderá ser protocolado pessoalmente por terceiros. Não serão aceitos documentos enviados por e-mail ou pelo correio.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24AA8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/2019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Publicação do resultado final (site institucional)</w:t>
            </w:r>
          </w:p>
        </w:tc>
      </w:tr>
      <w:tr w:rsidR="00624AA8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8" w:rsidRDefault="003166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18/12/19 a 18/11/20</w:t>
            </w:r>
          </w:p>
        </w:tc>
        <w:tc>
          <w:tcPr>
            <w:tcW w:w="7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A8" w:rsidRDefault="0031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Previsão de v</w:t>
            </w:r>
            <w:r>
              <w:rPr>
                <w:rFonts w:ascii="Arial" w:eastAsia="Arial" w:hAnsi="Arial" w:cs="Arial"/>
              </w:rPr>
              <w:t>igência das bolsas (ou conforme necessidade do projeto)</w:t>
            </w:r>
          </w:p>
        </w:tc>
      </w:tr>
    </w:tbl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 DAS DISPOSIÇÕES FINAIS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Todas as informações contidas no edital como período de vigência das bolsas, valores a serem pagos e quantidade de vagas estão sujeitas a alterações, podendo as bolsas serem suspensas ou canceladas a qualquer tempo, conforme indisponibilidade orçamentária,</w:t>
      </w:r>
      <w:r>
        <w:rPr>
          <w:rFonts w:ascii="Arial" w:eastAsia="Arial" w:hAnsi="Arial" w:cs="Arial"/>
        </w:rPr>
        <w:t xml:space="preserve"> cancelamento do projeto ou interesse da instituição. 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Poços de Caldas,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</w:rPr>
        <w:t xml:space="preserve"> de 2019.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Coordenação do projeto O ENSINO DE CIDADANIA ATRAVÉS DE CÃES COMUNITÁRIOS EM ESCOLAS</w:t>
      </w:r>
    </w:p>
    <w:p w:rsidR="00624AA8" w:rsidRDefault="00624AA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624AA8" w:rsidRDefault="003166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IFSULDEMINAS - Campus Poços de Caldas</w:t>
      </w:r>
    </w:p>
    <w:sectPr w:rsidR="00624AA8">
      <w:headerReference w:type="default" r:id="rId8"/>
      <w:footerReference w:type="default" r:id="rId9"/>
      <w:pgSz w:w="11906" w:h="16838"/>
      <w:pgMar w:top="948" w:right="663" w:bottom="719" w:left="663" w:header="663" w:footer="6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6670">
      <w:r>
        <w:separator/>
      </w:r>
    </w:p>
  </w:endnote>
  <w:endnote w:type="continuationSeparator" w:id="0">
    <w:p w:rsidR="00000000" w:rsidRDefault="0031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A8" w:rsidRDefault="00624A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6670">
      <w:r>
        <w:separator/>
      </w:r>
    </w:p>
  </w:footnote>
  <w:footnote w:type="continuationSeparator" w:id="0">
    <w:p w:rsidR="00000000" w:rsidRDefault="0031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A8" w:rsidRDefault="00624A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34613"/>
    <w:multiLevelType w:val="multilevel"/>
    <w:tmpl w:val="2954DA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5A97F3E"/>
    <w:multiLevelType w:val="multilevel"/>
    <w:tmpl w:val="A588DE8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</w:lvl>
    <w:lvl w:ilvl="4">
      <w:start w:val="1"/>
      <w:numFmt w:val="bullet"/>
      <w:lvlText w:val="○"/>
      <w:lvlJc w:val="left"/>
      <w:pPr>
        <w:ind w:left="2160" w:hanging="360"/>
      </w:pPr>
    </w:lvl>
    <w:lvl w:ilvl="5">
      <w:start w:val="1"/>
      <w:numFmt w:val="bullet"/>
      <w:lvlText w:val="■"/>
      <w:lvlJc w:val="left"/>
      <w:pPr>
        <w:ind w:left="2520" w:hanging="360"/>
      </w:pPr>
    </w:lvl>
    <w:lvl w:ilvl="6">
      <w:start w:val="1"/>
      <w:numFmt w:val="bullet"/>
      <w:lvlText w:val="●"/>
      <w:lvlJc w:val="left"/>
      <w:pPr>
        <w:ind w:left="2880" w:hanging="360"/>
      </w:pPr>
    </w:lvl>
    <w:lvl w:ilvl="7">
      <w:start w:val="1"/>
      <w:numFmt w:val="bullet"/>
      <w:lvlText w:val="○"/>
      <w:lvlJc w:val="left"/>
      <w:pPr>
        <w:ind w:left="3240" w:hanging="360"/>
      </w:pPr>
    </w:lvl>
    <w:lvl w:ilvl="8">
      <w:start w:val="1"/>
      <w:numFmt w:val="bullet"/>
      <w:lvlText w:val="■"/>
      <w:lvlJc w:val="left"/>
      <w:pPr>
        <w:ind w:left="3600" w:hanging="360"/>
      </w:pPr>
    </w:lvl>
  </w:abstractNum>
  <w:abstractNum w:abstractNumId="2" w15:restartNumberingAfterBreak="0">
    <w:nsid w:val="7C312492"/>
    <w:multiLevelType w:val="multilevel"/>
    <w:tmpl w:val="6504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A8"/>
    <w:rsid w:val="00316670"/>
    <w:rsid w:val="005A7437"/>
    <w:rsid w:val="006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6A23"/>
  <w15:docId w15:val="{33F2F5B3-2F93-4ADA-924D-5A671D8D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432"/>
      </w:tabs>
      <w:outlineLvl w:val="0"/>
    </w:pPr>
    <w:rPr>
      <w:rFonts w:ascii="Arial" w:eastAsia="Arial" w:hAnsi="Arial" w:cs="Arial"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jc w:val="center"/>
      <w:outlineLvl w:val="1"/>
    </w:pPr>
    <w:rPr>
      <w:b/>
      <w:sz w:val="56"/>
      <w:szCs w:val="5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140"/>
      <w:jc w:val="center"/>
      <w:outlineLvl w:val="2"/>
    </w:pPr>
    <w:rPr>
      <w:b/>
      <w:sz w:val="56"/>
      <w:szCs w:val="5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before="60"/>
      <w:jc w:val="center"/>
    </w:pPr>
    <w:rPr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Melina Souza</cp:lastModifiedBy>
  <cp:revision>3</cp:revision>
  <dcterms:created xsi:type="dcterms:W3CDTF">2019-12-11T21:13:00Z</dcterms:created>
  <dcterms:modified xsi:type="dcterms:W3CDTF">2019-12-11T21:19:00Z</dcterms:modified>
</cp:coreProperties>
</file>